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30C" w:rsidRPr="00922FD2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922FD2">
        <w:rPr>
          <w:rFonts w:asciiTheme="majorHAnsi" w:eastAsia="Arial" w:hAnsiTheme="majorHAnsi" w:cstheme="majorHAnsi"/>
          <w:b/>
        </w:rPr>
        <w:t>2021 / 2022 Eğitim-Öğretim Yılı</w:t>
      </w:r>
    </w:p>
    <w:p w:rsidR="00D622A2" w:rsidRPr="00922FD2" w:rsidRDefault="0075430C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922FD2">
        <w:rPr>
          <w:rFonts w:asciiTheme="majorHAnsi" w:hAnsiTheme="majorHAnsi" w:cstheme="majorHAnsi"/>
          <w:b/>
          <w:color w:val="FF0000"/>
        </w:rPr>
        <w:t>PLANLI ÖĞRETMENİM YILLIK MOBİL PLAN UYGULAMASI</w:t>
      </w:r>
      <w:r w:rsidR="007A2B18" w:rsidRPr="00922FD2">
        <w:rPr>
          <w:rFonts w:asciiTheme="majorHAnsi" w:eastAsia="Arial" w:hAnsiTheme="majorHAnsi" w:cstheme="majorHAnsi"/>
          <w:b/>
          <w:color w:val="FF0000"/>
        </w:rPr>
        <w:t xml:space="preserve"> </w:t>
      </w:r>
      <w:r w:rsidR="007A2B18" w:rsidRPr="00922FD2">
        <w:rPr>
          <w:rFonts w:asciiTheme="majorHAnsi" w:eastAsia="Arial" w:hAnsiTheme="majorHAnsi" w:cstheme="majorHAnsi"/>
          <w:b/>
        </w:rPr>
        <w:t>Ortaokulu  </w:t>
      </w:r>
    </w:p>
    <w:p w:rsidR="007A2B18" w:rsidRPr="00922FD2" w:rsidRDefault="00922FD2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</w:rPr>
        <w:t>12</w:t>
      </w:r>
      <w:r w:rsidR="007A2B18" w:rsidRPr="00922FD2">
        <w:rPr>
          <w:rFonts w:asciiTheme="majorHAnsi" w:eastAsia="Arial" w:hAnsiTheme="majorHAnsi" w:cstheme="majorHAnsi"/>
          <w:b/>
        </w:rPr>
        <w:t>.Sınıf</w:t>
      </w:r>
      <w:r>
        <w:rPr>
          <w:rFonts w:asciiTheme="majorHAnsi" w:eastAsia="Arial" w:hAnsiTheme="majorHAnsi" w:cstheme="majorHAnsi"/>
          <w:b/>
        </w:rPr>
        <w:t xml:space="preserve"> (TYT-AYT)</w:t>
      </w:r>
      <w:r w:rsidR="007A2B18" w:rsidRPr="00922FD2">
        <w:rPr>
          <w:rFonts w:asciiTheme="majorHAnsi" w:eastAsia="Arial" w:hAnsiTheme="majorHAnsi" w:cstheme="majorHAnsi"/>
          <w:b/>
        </w:rPr>
        <w:t xml:space="preserve"> </w:t>
      </w:r>
      <w:r>
        <w:rPr>
          <w:rFonts w:asciiTheme="majorHAnsi" w:eastAsia="Arial" w:hAnsiTheme="majorHAnsi" w:cstheme="majorHAnsi"/>
          <w:b/>
        </w:rPr>
        <w:t>Din Kültürü ve Ahlak Bilgisi</w:t>
      </w:r>
      <w:r w:rsidR="007A2B18" w:rsidRPr="00922FD2">
        <w:rPr>
          <w:rFonts w:asciiTheme="majorHAnsi" w:eastAsia="Arial" w:hAnsiTheme="majorHAnsi" w:cstheme="majorHAnsi"/>
          <w:b/>
        </w:rPr>
        <w:t xml:space="preserve"> Dersi</w:t>
      </w:r>
    </w:p>
    <w:p w:rsidR="00D622A2" w:rsidRPr="00922FD2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</w:rPr>
      </w:pPr>
      <w:r w:rsidRPr="00922FD2">
        <w:rPr>
          <w:rFonts w:asciiTheme="majorHAnsi" w:eastAsia="Arial" w:hAnsiTheme="majorHAnsi" w:cstheme="majorHAnsi"/>
          <w:b/>
        </w:rPr>
        <w:t>Destekleme ve Yetiştirme Kursu Yıllık Planı  </w:t>
      </w:r>
    </w:p>
    <w:p w:rsidR="00D622A2" w:rsidRPr="00922FD2" w:rsidRDefault="00D622A2">
      <w:pPr>
        <w:spacing w:after="0" w:line="240" w:lineRule="auto"/>
        <w:rPr>
          <w:rFonts w:asciiTheme="majorHAnsi" w:eastAsia="Arial" w:hAnsiTheme="majorHAnsi" w:cstheme="majorHAnsi"/>
          <w:bCs/>
        </w:rPr>
      </w:pPr>
    </w:p>
    <w:tbl>
      <w:tblPr>
        <w:tblStyle w:val="DzTablo1"/>
        <w:tblW w:w="0" w:type="auto"/>
        <w:tblLook w:val="0400" w:firstRow="0" w:lastRow="0" w:firstColumn="0" w:lastColumn="0" w:noHBand="0" w:noVBand="1"/>
      </w:tblPr>
      <w:tblGrid>
        <w:gridCol w:w="498"/>
        <w:gridCol w:w="718"/>
        <w:gridCol w:w="1565"/>
        <w:gridCol w:w="614"/>
        <w:gridCol w:w="2433"/>
        <w:gridCol w:w="7775"/>
        <w:gridCol w:w="1785"/>
      </w:tblGrid>
      <w:tr w:rsidR="003E6933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0" w:type="auto"/>
            <w:vAlign w:val="center"/>
          </w:tcPr>
          <w:p w:rsidR="003E6933" w:rsidRPr="00922FD2" w:rsidRDefault="003E6933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922FD2">
              <w:rPr>
                <w:rFonts w:asciiTheme="majorHAnsi" w:eastAsia="Arial" w:hAnsiTheme="majorHAnsi" w:cstheme="majorHAnsi"/>
                <w:b/>
              </w:rPr>
              <w:t>Ay</w:t>
            </w:r>
          </w:p>
        </w:tc>
        <w:tc>
          <w:tcPr>
            <w:tcW w:w="0" w:type="auto"/>
            <w:vAlign w:val="center"/>
          </w:tcPr>
          <w:p w:rsidR="003E6933" w:rsidRPr="00922FD2" w:rsidRDefault="003E6933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922FD2">
              <w:rPr>
                <w:rFonts w:asciiTheme="majorHAnsi" w:eastAsia="Arial" w:hAnsiTheme="majorHAnsi" w:cstheme="majorHAnsi"/>
                <w:b/>
              </w:rPr>
              <w:t>Hafta</w:t>
            </w:r>
          </w:p>
        </w:tc>
        <w:tc>
          <w:tcPr>
            <w:tcW w:w="0" w:type="auto"/>
            <w:vAlign w:val="center"/>
          </w:tcPr>
          <w:p w:rsidR="003E6933" w:rsidRPr="00922FD2" w:rsidRDefault="003E6933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922FD2">
              <w:rPr>
                <w:rFonts w:asciiTheme="majorHAnsi" w:eastAsia="Arial" w:hAnsiTheme="majorHAnsi" w:cstheme="majorHAnsi"/>
                <w:b/>
              </w:rPr>
              <w:t>Tarih</w:t>
            </w:r>
          </w:p>
        </w:tc>
        <w:tc>
          <w:tcPr>
            <w:tcW w:w="0" w:type="auto"/>
            <w:vAlign w:val="center"/>
          </w:tcPr>
          <w:p w:rsidR="003E6933" w:rsidRPr="00922FD2" w:rsidRDefault="003E6933" w:rsidP="006D0289">
            <w:pPr>
              <w:rPr>
                <w:rFonts w:asciiTheme="majorHAnsi" w:hAnsiTheme="majorHAnsi" w:cstheme="majorHAnsi"/>
                <w:b/>
                <w:bCs/>
              </w:rPr>
            </w:pPr>
            <w:r w:rsidRPr="00922FD2">
              <w:rPr>
                <w:rFonts w:asciiTheme="majorHAnsi" w:hAnsiTheme="majorHAnsi" w:cstheme="majorHAnsi"/>
                <w:b/>
                <w:bCs/>
              </w:rPr>
              <w:t>Saat</w:t>
            </w:r>
          </w:p>
        </w:tc>
        <w:tc>
          <w:tcPr>
            <w:tcW w:w="0" w:type="auto"/>
            <w:vAlign w:val="center"/>
          </w:tcPr>
          <w:p w:rsidR="003E6933" w:rsidRPr="00922FD2" w:rsidRDefault="00922FD2" w:rsidP="006D0289">
            <w:pPr>
              <w:ind w:right="1020"/>
              <w:rPr>
                <w:rFonts w:asciiTheme="majorHAnsi" w:eastAsia="Arial" w:hAnsiTheme="majorHAnsi" w:cstheme="majorHAnsi"/>
                <w:b/>
              </w:rPr>
            </w:pPr>
            <w:r w:rsidRPr="00922FD2">
              <w:rPr>
                <w:rFonts w:asciiTheme="majorHAnsi" w:eastAsia="Arial" w:hAnsiTheme="majorHAnsi" w:cstheme="majorHAnsi"/>
                <w:b/>
              </w:rPr>
              <w:t>Ünite</w:t>
            </w:r>
          </w:p>
        </w:tc>
        <w:tc>
          <w:tcPr>
            <w:tcW w:w="7775" w:type="dxa"/>
            <w:vAlign w:val="center"/>
          </w:tcPr>
          <w:p w:rsidR="003E6933" w:rsidRPr="00922FD2" w:rsidRDefault="003E6933" w:rsidP="006D0289">
            <w:pPr>
              <w:ind w:left="1440" w:right="2190"/>
              <w:rPr>
                <w:rFonts w:asciiTheme="majorHAnsi" w:eastAsia="Arial" w:hAnsiTheme="majorHAnsi" w:cstheme="majorHAnsi"/>
                <w:b/>
              </w:rPr>
            </w:pPr>
            <w:r w:rsidRPr="00922FD2">
              <w:rPr>
                <w:rFonts w:asciiTheme="majorHAnsi" w:eastAsia="Arial" w:hAnsiTheme="majorHAnsi" w:cstheme="majorHAnsi"/>
                <w:b/>
              </w:rPr>
              <w:t>Kazanımlar</w:t>
            </w:r>
          </w:p>
        </w:tc>
        <w:tc>
          <w:tcPr>
            <w:tcW w:w="1785" w:type="dxa"/>
            <w:vAlign w:val="center"/>
          </w:tcPr>
          <w:p w:rsidR="003E6933" w:rsidRPr="00922FD2" w:rsidRDefault="00BE71F8" w:rsidP="006D0289">
            <w:pPr>
              <w:ind w:left="90" w:right="90"/>
              <w:rPr>
                <w:rFonts w:asciiTheme="majorHAnsi" w:eastAsia="Arial" w:hAnsiTheme="majorHAnsi" w:cstheme="majorHAnsi"/>
                <w:b/>
              </w:rPr>
            </w:pPr>
            <w:r w:rsidRPr="00922FD2">
              <w:rPr>
                <w:rFonts w:asciiTheme="majorHAnsi" w:eastAsia="Arial" w:hAnsiTheme="majorHAnsi" w:cstheme="majorHAnsi"/>
                <w:b/>
              </w:rPr>
              <w:t>Temel Kaynaklar</w:t>
            </w:r>
          </w:p>
        </w:tc>
      </w:tr>
      <w:tr w:rsidR="00922FD2" w:rsidRPr="00922FD2" w:rsidTr="00922FD2">
        <w:trPr>
          <w:trHeight w:val="360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EYLÜL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6-10 Eylül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1. Ünite: Bilgi ve İnanç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9.1.1. İslam’da bilginin kaynaklarını açıklar.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9.1.2. İslam inancında imanın mahiyetini araştırır.</w:t>
            </w:r>
          </w:p>
        </w:tc>
        <w:tc>
          <w:tcPr>
            <w:tcW w:w="1785" w:type="dxa"/>
            <w:vMerge w:val="restart"/>
            <w:vAlign w:val="center"/>
          </w:tcPr>
          <w:p w:rsidR="00922FD2" w:rsidRPr="00922FD2" w:rsidRDefault="00922FD2" w:rsidP="00922FD2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</w:rPr>
              <w:t>Ders kitapları</w:t>
            </w:r>
          </w:p>
          <w:p w:rsidR="00922FD2" w:rsidRPr="00922FD2" w:rsidRDefault="00922FD2" w:rsidP="00922FD2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</w:rPr>
              <w:t>Eğitim Bilişim Ağı (EBA)</w:t>
            </w:r>
          </w:p>
          <w:p w:rsidR="00922FD2" w:rsidRPr="00922FD2" w:rsidRDefault="00922FD2" w:rsidP="00922FD2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</w:rPr>
              <w:t>EBA Akademik Destek Platformu</w:t>
            </w:r>
          </w:p>
          <w:p w:rsidR="00922FD2" w:rsidRPr="00922FD2" w:rsidRDefault="00922FD2" w:rsidP="00922FD2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</w:rPr>
              <w:t>OGM Materyal</w:t>
            </w:r>
          </w:p>
          <w:p w:rsidR="00922FD2" w:rsidRPr="00922FD2" w:rsidRDefault="00922FD2" w:rsidP="00922FD2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</w:rPr>
              <w:t>EBA TV</w:t>
            </w:r>
          </w:p>
          <w:p w:rsidR="00922FD2" w:rsidRPr="00922FD2" w:rsidRDefault="00922FD2" w:rsidP="00922FD2">
            <w:pPr>
              <w:pStyle w:val="ListeParagraf"/>
              <w:numPr>
                <w:ilvl w:val="0"/>
                <w:numId w:val="1"/>
              </w:numPr>
              <w:ind w:left="178" w:right="180" w:hanging="178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</w:rPr>
              <w:t>Bakanlıkça belirlenen diğer eğitim içeriği ve materyali</w:t>
            </w: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13-17 Eylül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1. Ünite: Bilgi ve İnanç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 xml:space="preserve">9.1.3.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İsrâ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36. ayet ile Mülk suresi 23. ayetlerinde verilen mesajları değerlendirir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360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ind w:right="-106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20-24 Eylül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2. Ünite: Din ve İslam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9.2.1. Kaynağı ve unsurları bakımından din tanımlarını karşılaştırır.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9.2.2. İnsanın doğası ile din arasında ilişki kurar.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27Eylül-1 Ekim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2. Ünite: Din ve İslam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9.2.3. İman ve İslam kavramları arasındaki ilişkiyi fark eder</w:t>
            </w:r>
            <w:r w:rsidRPr="00922FD2">
              <w:rPr>
                <w:rFonts w:asciiTheme="majorHAnsi" w:hAnsiTheme="majorHAnsi" w:cstheme="majorHAnsi"/>
                <w:bCs/>
              </w:rPr>
              <w:br/>
              <w:t>9.2.4. İslam’ın inanç esaslarının özelliklerini ayet ve hadisler ışığında analiz eder.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EKİM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4-8 Ekim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3. Ünite: İslam ve İbadet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9.3.1. İslam’da ibadet kavramını ve ibadetin kapsamını açıklar.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9.3.2. İslam’da ibadetlerin yapılış amacını ve önemini fark eder.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ind w:right="180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11-15 Ekim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3. Ünite: İslam ve İbadet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9.3.3. İbadet yükümlülüğü ile ilgili bazı kavramları sınıflandırır.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9.3.4. İslam’da ibadetlerin temel ilkelerini değerlendirir.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18-22 Ekim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4. Ünite: Gençlik ve Değerler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9.4.1. Değerlerin oluşumuna etki eden unsurları analiz eder.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9.4.3. Temel değerleri ayet ve hadislerle ilişkilendirir.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25-29 Ekim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5. Ünite: Gönül Coğrafyamız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eastAsia="Times New Roman" w:hAnsiTheme="majorHAnsi" w:cstheme="majorHAnsi"/>
                <w:bCs/>
                <w:noProof/>
              </w:rPr>
              <w:t>9.5.1. İslam medeniyeti kavramını izah eder.</w:t>
            </w:r>
            <w:r w:rsidRPr="00922FD2">
              <w:rPr>
                <w:rFonts w:asciiTheme="majorHAnsi" w:eastAsia="Times New Roman" w:hAnsiTheme="majorHAnsi" w:cstheme="majorHAnsi"/>
                <w:bCs/>
                <w:noProof/>
              </w:rPr>
              <w:br/>
            </w:r>
            <w:r w:rsidRPr="00922FD2">
              <w:rPr>
                <w:rFonts w:asciiTheme="majorHAnsi" w:hAnsiTheme="majorHAnsi" w:cstheme="majorHAnsi"/>
                <w:bCs/>
              </w:rPr>
              <w:t>9.5.2. İslam medeniyetinin, dünyanın farklı bölgelerindeki etkilerini fark eder.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544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KASIM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1-5 Kasım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5. Ünite: Gönül Coğrafyamız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 xml:space="preserve">9.5.3.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Hucurât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suresi 13. ayette verilen mesajları değerlendirir.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8-12 Kasım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1. Ünite: Allah – İnsan İlişkisi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10.2.1. Kur’an-ı Kerim’den gençlerle ilgili ayetlere örnekler verir.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 xml:space="preserve">10.2.2. Hz. Muhammed'in gençlik yıllarındaki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daranışlarını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hayatıyla ilişkilendirir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F23738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F23738" w:rsidRPr="00922FD2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3105" w:type="dxa"/>
            <w:gridSpan w:val="5"/>
            <w:vAlign w:val="center"/>
          </w:tcPr>
          <w:p w:rsidR="00F23738" w:rsidRPr="00922FD2" w:rsidRDefault="00F23738" w:rsidP="006D0289">
            <w:pPr>
              <w:rPr>
                <w:rFonts w:asciiTheme="majorHAnsi" w:eastAsia="Arial" w:hAnsiTheme="majorHAnsi" w:cstheme="majorHAnsi"/>
                <w:b/>
              </w:rPr>
            </w:pPr>
            <w:r w:rsidRPr="00922FD2">
              <w:rPr>
                <w:rFonts w:asciiTheme="majorHAnsi" w:eastAsia="Arial" w:hAnsiTheme="majorHAnsi" w:cstheme="majorHAnsi"/>
                <w:b/>
                <w:color w:val="FF0000"/>
              </w:rPr>
              <w:t>1. DÖNEM ARA TATİL (15- 19 Kasım 2021)</w:t>
            </w:r>
          </w:p>
        </w:tc>
        <w:tc>
          <w:tcPr>
            <w:tcW w:w="1785" w:type="dxa"/>
            <w:vMerge/>
            <w:vAlign w:val="center"/>
          </w:tcPr>
          <w:p w:rsidR="00F23738" w:rsidRPr="00922FD2" w:rsidRDefault="00F23738" w:rsidP="006D0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22-26 Kasım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1. Ünite: Allah – İnsan İlişkisi</w:t>
            </w:r>
          </w:p>
        </w:tc>
        <w:tc>
          <w:tcPr>
            <w:tcW w:w="7775" w:type="dxa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 xml:space="preserve">10.2.3. Hz. Muhammed ile genç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sahabiler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arasındaki iletişimi değerlendirir.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 xml:space="preserve">10.2.4. Bazı genç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sahabilerin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öne çıkan özelliklerini örnek alır.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ARALIK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29-3 Aralık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 xml:space="preserve">2.. Ünite: </w:t>
            </w:r>
            <w:proofErr w:type="spellStart"/>
            <w:proofErr w:type="gramStart"/>
            <w:r w:rsidRPr="00922FD2">
              <w:rPr>
                <w:rFonts w:asciiTheme="majorHAnsi" w:hAnsiTheme="majorHAnsi" w:cstheme="majorHAnsi"/>
                <w:color w:val="000000"/>
              </w:rPr>
              <w:t>Hz.Muhammed</w:t>
            </w:r>
            <w:proofErr w:type="spellEnd"/>
            <w:proofErr w:type="gramEnd"/>
            <w:r w:rsidRPr="00922FD2">
              <w:rPr>
                <w:rFonts w:asciiTheme="majorHAnsi" w:hAnsiTheme="majorHAnsi" w:cstheme="majorHAnsi"/>
                <w:color w:val="000000"/>
              </w:rPr>
              <w:t xml:space="preserve"> ve Gençlik</w:t>
            </w:r>
          </w:p>
        </w:tc>
        <w:tc>
          <w:tcPr>
            <w:tcW w:w="7775" w:type="dxa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10.3.1. İslam dininin aile kurumuna verdiği önemi fark eder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10.3.2. İslam dininin kültür, sanat ve düşünce üzerindeki etkilerini analiz eder.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6-10 Aralık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2021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 xml:space="preserve">2.. Ünite: </w:t>
            </w:r>
            <w:proofErr w:type="spellStart"/>
            <w:proofErr w:type="gramStart"/>
            <w:r w:rsidRPr="00922FD2">
              <w:rPr>
                <w:rFonts w:asciiTheme="majorHAnsi" w:hAnsiTheme="majorHAnsi" w:cstheme="majorHAnsi"/>
                <w:color w:val="000000"/>
              </w:rPr>
              <w:t>Hz.Muhammed</w:t>
            </w:r>
            <w:proofErr w:type="spellEnd"/>
            <w:proofErr w:type="gramEnd"/>
            <w:r w:rsidRPr="00922FD2">
              <w:rPr>
                <w:rFonts w:asciiTheme="majorHAnsi" w:hAnsiTheme="majorHAnsi" w:cstheme="majorHAnsi"/>
                <w:color w:val="000000"/>
              </w:rPr>
              <w:t xml:space="preserve"> ve Gençlik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10.3.4. İslam dini ve sosyal değişim arasında ilişki kurar.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10.3.5. İslam dininin ekonomik hayatla ilgili ilkelerini yorumlar.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13-17 Aralık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3. Ünite: Din ve Aile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10.3.6. İslam dininin sosyal adaletle ilgili ilkelerini açıklar.</w:t>
            </w:r>
            <w:r w:rsidRPr="00922FD2">
              <w:rPr>
                <w:rFonts w:asciiTheme="majorHAnsi" w:hAnsiTheme="majorHAnsi" w:cstheme="majorHAnsi"/>
              </w:rPr>
              <w:t xml:space="preserve"> </w:t>
            </w:r>
            <w:r w:rsidRPr="00922FD2">
              <w:rPr>
                <w:rFonts w:asciiTheme="majorHAnsi" w:hAnsiTheme="majorHAnsi" w:cstheme="majorHAnsi"/>
              </w:rPr>
              <w:br/>
            </w:r>
            <w:r w:rsidRPr="00922FD2">
              <w:rPr>
                <w:rFonts w:asciiTheme="majorHAnsi" w:hAnsiTheme="majorHAnsi" w:cstheme="majorHAnsi"/>
                <w:bCs/>
              </w:rPr>
              <w:t xml:space="preserve">10.3.7.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Âl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-i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İmrân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suresi 103-105. ayetlerdeki mesajları değerlendirir.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15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20-24 Aralık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3. Ünite: Din ve Aile</w:t>
            </w:r>
          </w:p>
        </w:tc>
        <w:tc>
          <w:tcPr>
            <w:tcW w:w="7775" w:type="dxa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10.4.1. İslam ahlakının konusu ve gayesini açıklar.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10.4.2. Ahlak ile terbiye arasındaki ilişki kurar.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16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27-31 Aralık 2021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4. Ünite: Ahlaki tutum ve davranışlar</w:t>
            </w:r>
          </w:p>
        </w:tc>
        <w:tc>
          <w:tcPr>
            <w:tcW w:w="7775" w:type="dxa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10.4.3. İslam ahlakında yerilen bazı davranışları ayet ve hadislerle açıklar.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 xml:space="preserve">10.4.4.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Hucurât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suresi 11-12. ayetlerde verilen mesajları değerlendirir.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OCAK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17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3-7 Ocak 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  <w:color w:val="000000"/>
              </w:rPr>
              <w:t>4. Ünite: Ahlaki tutum ve davranışlar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10.5.1. Din ve dinin yorumu arasındaki farkı ayırt eder.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10.5.2. İslam düşüncesindeki yorum farklılıklarının sebeplerini tartışır.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18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10-14 Ocak 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 xml:space="preserve">5. Ünite: İslam Düşüncesinde Siyasi, </w:t>
            </w:r>
            <w:proofErr w:type="spellStart"/>
            <w:r w:rsidRPr="00922FD2">
              <w:rPr>
                <w:rFonts w:asciiTheme="majorHAnsi" w:hAnsiTheme="majorHAnsi" w:cstheme="majorHAnsi"/>
              </w:rPr>
              <w:t>İtikadi</w:t>
            </w:r>
            <w:proofErr w:type="spellEnd"/>
            <w:r w:rsidRPr="00922FD2">
              <w:rPr>
                <w:rFonts w:asciiTheme="majorHAnsi" w:hAnsiTheme="majorHAnsi" w:cstheme="majorHAnsi"/>
              </w:rPr>
              <w:t xml:space="preserve"> ve Fıkhi Yorumlar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10.5.3. Dinî yorumlarla ilgili bazı kavramları değerlendirir.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 xml:space="preserve">10.5.4. İslam düşüncesinde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itikadi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ve siyasi yorumları genel özelliklerine göre sınıflandırır.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19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 xml:space="preserve">17-21 Ocak </w:t>
            </w:r>
            <w:r w:rsidRPr="00922FD2">
              <w:rPr>
                <w:rFonts w:asciiTheme="majorHAnsi" w:eastAsia="Arial" w:hAnsiTheme="majorHAnsi" w:cstheme="majorHAnsi"/>
                <w:bCs/>
              </w:rPr>
              <w:br/>
              <w:t>2022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 xml:space="preserve">5. Ünite: İslam Düşüncesinde Siyasi, </w:t>
            </w:r>
            <w:proofErr w:type="spellStart"/>
            <w:r w:rsidRPr="00922FD2">
              <w:rPr>
                <w:rFonts w:asciiTheme="majorHAnsi" w:hAnsiTheme="majorHAnsi" w:cstheme="majorHAnsi"/>
              </w:rPr>
              <w:t>İtikadi</w:t>
            </w:r>
            <w:proofErr w:type="spellEnd"/>
            <w:r w:rsidRPr="00922FD2">
              <w:rPr>
                <w:rFonts w:asciiTheme="majorHAnsi" w:hAnsiTheme="majorHAnsi" w:cstheme="majorHAnsi"/>
              </w:rPr>
              <w:t xml:space="preserve"> ve Fıkhi Yorumlar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10.5.5. İslam düşüncesindeki amelî fıkhi yorumları tanır.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10.5.6. Nisâ suresi 59. ayette verilen mesajları değerlendirir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3105" w:type="dxa"/>
            <w:gridSpan w:val="5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/>
                <w:color w:val="FF0000"/>
              </w:rPr>
            </w:pPr>
            <w:r w:rsidRPr="00922FD2">
              <w:rPr>
                <w:rFonts w:asciiTheme="majorHAnsi" w:eastAsia="Arial" w:hAnsiTheme="majorHAnsi" w:cstheme="majorHAnsi"/>
                <w:b/>
                <w:color w:val="FF0000"/>
              </w:rPr>
              <w:t>24 OCAK – 04 ŞUBAT 2022 YARIYIL TATİLİ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ŞUBAT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7-11 Şubat 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1. Ünite: Dünya ve Ahiret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11.1.1. Hayatı anlamlandırmada ahiret inancının önemini fark eder.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11.1.2. Dünya hayatı ile ahiret hayatı arasında ilişki kurar.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21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14-18 Şubat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1. Ünite: Dünya ve Ahiret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11.1.3. Ahiret hayatının aşamalarını ayet ve hadislerle temellendirir.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11.1.4. Cenaze uğurlama ile ilgili dinî uygulamaları örneklerle açıklar.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21-25 Şubat 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 xml:space="preserve">2. </w:t>
            </w:r>
            <w:proofErr w:type="gramStart"/>
            <w:r w:rsidRPr="00922FD2">
              <w:rPr>
                <w:rFonts w:asciiTheme="majorHAnsi" w:hAnsiTheme="majorHAnsi" w:cstheme="majorHAnsi"/>
              </w:rPr>
              <w:t>Ünite:  Kur’an’a</w:t>
            </w:r>
            <w:proofErr w:type="gramEnd"/>
            <w:r w:rsidRPr="00922FD2">
              <w:rPr>
                <w:rFonts w:asciiTheme="majorHAnsi" w:hAnsiTheme="majorHAnsi" w:cstheme="majorHAnsi"/>
              </w:rPr>
              <w:t xml:space="preserve"> Göre Hz. Muhammed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sz w:val="22"/>
                <w:szCs w:val="22"/>
              </w:rPr>
              <w:t>11.2.1. Hz. Muhammed’in örnek şahsiyetini tanır.</w:t>
            </w:r>
            <w:r w:rsidRPr="00922FD2">
              <w:rPr>
                <w:rFonts w:asciiTheme="majorHAnsi" w:hAnsiTheme="majorHAnsi" w:cstheme="majorHAnsi"/>
                <w:sz w:val="22"/>
                <w:szCs w:val="22"/>
              </w:rPr>
              <w:br/>
              <w:t>11.2.2. Hz. Muhammed’in peygamberlikle ilgili görevlerini açıklar.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MART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28 Şubat 4 Mart 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 xml:space="preserve">2. </w:t>
            </w:r>
            <w:proofErr w:type="gramStart"/>
            <w:r w:rsidRPr="00922FD2">
              <w:rPr>
                <w:rFonts w:asciiTheme="majorHAnsi" w:hAnsiTheme="majorHAnsi" w:cstheme="majorHAnsi"/>
              </w:rPr>
              <w:t>Ünite:  Kur’an’a</w:t>
            </w:r>
            <w:proofErr w:type="gramEnd"/>
            <w:r w:rsidRPr="00922FD2">
              <w:rPr>
                <w:rFonts w:asciiTheme="majorHAnsi" w:hAnsiTheme="majorHAnsi" w:cstheme="majorHAnsi"/>
              </w:rPr>
              <w:t xml:space="preserve"> Göre Hz. Muhammed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11.2.3. Hz. Peygamber’e bağlılık ve itaati ayet ve hadislerden hareketle yorumlar.</w:t>
            </w:r>
            <w:r w:rsidRPr="00922FD2">
              <w:rPr>
                <w:rFonts w:asciiTheme="majorHAnsi" w:hAnsiTheme="majorHAnsi" w:cstheme="majorHAnsi"/>
              </w:rPr>
              <w:br/>
              <w:t xml:space="preserve">11.2.4. </w:t>
            </w:r>
            <w:proofErr w:type="spellStart"/>
            <w:r w:rsidRPr="00922FD2">
              <w:rPr>
                <w:rFonts w:asciiTheme="majorHAnsi" w:hAnsiTheme="majorHAnsi" w:cstheme="majorHAnsi"/>
              </w:rPr>
              <w:t>Ahzâb</w:t>
            </w:r>
            <w:proofErr w:type="spellEnd"/>
            <w:r w:rsidRPr="00922FD2">
              <w:rPr>
                <w:rFonts w:asciiTheme="majorHAnsi" w:hAnsiTheme="majorHAnsi" w:cstheme="majorHAnsi"/>
              </w:rPr>
              <w:t xml:space="preserve"> suresi 45-46. ayetlerde verilen mesajları değerlendirir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7-11 Mart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3. Ünite: Kur’an’da Bazı Kavramlar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11.3.1. Kur’an’ı Kerim’de geçen bazı kavramları yorumlar.</w:t>
            </w: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  <w:t>11.3.2. Kur’an’ı Kerim’de geçen kavramları tanımanın İslam’ı doğru anlamadaki önemini fark eder.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14-18 Mart 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3. Ünite: Kur’an’da Bazı Kavramlar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11.3.3. </w:t>
            </w:r>
            <w:proofErr w:type="spellStart"/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Kehf</w:t>
            </w:r>
            <w:proofErr w:type="spellEnd"/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suresi 107-110. ayetlerde verilen mesajları değerlendirir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21-25 Mart 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4. Ünite: İnançla İlgili Meseleler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11.4.1. İnançla ilgili yaklaşımları tartışır.</w:t>
            </w: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  <w:t>11.4.2. Yeni dinî akımların özelliklerini değerlendirir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</w:rPr>
            </w:pPr>
            <w:r w:rsidRPr="00922FD2">
              <w:rPr>
                <w:rFonts w:asciiTheme="majorHAnsi" w:eastAsia="Arial" w:hAnsiTheme="majorHAnsi" w:cstheme="majorHAnsi"/>
              </w:rPr>
              <w:t>27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 xml:space="preserve">28 Mart-1 Nisan </w:t>
            </w:r>
            <w:r w:rsidRPr="00922FD2">
              <w:rPr>
                <w:rFonts w:asciiTheme="majorHAnsi" w:eastAsia="Arial" w:hAnsiTheme="majorHAnsi" w:cstheme="majorHAnsi"/>
                <w:bCs/>
              </w:rPr>
              <w:br/>
              <w:t>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4. Ünite: İnançla İlgili Meseleler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11.4.3. </w:t>
            </w:r>
            <w:proofErr w:type="spellStart"/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En’âm</w:t>
            </w:r>
            <w:proofErr w:type="spellEnd"/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suresi 59 ve </w:t>
            </w:r>
            <w:proofErr w:type="spellStart"/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Lokmân</w:t>
            </w:r>
            <w:proofErr w:type="spellEnd"/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suresi 27. ayetlerde verilen mesajları değerlendirir.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NİSAN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28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4-8 Nisan 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5. Ünite: Yahudilik ve Hristiyanlık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11.5.1. Yahudiliğin doğuşunu ve gelişim sürecini özetler.</w:t>
            </w: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  <w:t>11.5.2. Hıristiyanlığın doğuşunu ve gelişim sürecini özetler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textDirection w:val="btLr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3105" w:type="dxa"/>
            <w:gridSpan w:val="5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eastAsia="Arial" w:hAnsiTheme="majorHAnsi" w:cstheme="majorHAnsi"/>
                <w:b/>
                <w:color w:val="FF0000"/>
              </w:rPr>
              <w:t>2. DÖNEM ARA TATİL (</w:t>
            </w:r>
            <w:proofErr w:type="gramStart"/>
            <w:r w:rsidRPr="00922FD2">
              <w:rPr>
                <w:rFonts w:asciiTheme="majorHAnsi" w:eastAsia="Arial" w:hAnsiTheme="majorHAnsi" w:cstheme="majorHAnsi"/>
                <w:b/>
                <w:color w:val="FF0000"/>
              </w:rPr>
              <w:t>11 -</w:t>
            </w:r>
            <w:proofErr w:type="gramEnd"/>
            <w:r w:rsidRPr="00922FD2">
              <w:rPr>
                <w:rFonts w:asciiTheme="majorHAnsi" w:eastAsia="Arial" w:hAnsiTheme="majorHAnsi" w:cstheme="majorHAnsi"/>
                <w:b/>
                <w:color w:val="FF0000"/>
              </w:rPr>
              <w:t> 15 Nisan 2022)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29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18-22 Nisan 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 xml:space="preserve">1. Ünite: İslam ve Bilim   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12.1.1. Din-bilim ilişkisini tartışır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12.1.2. İslam medeniyetinde bilim ve düşüncenin gelişim sürecini değerlendirir.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30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25-29 Nisan  </w:t>
            </w:r>
          </w:p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 xml:space="preserve">1. Ünite: İslam ve Bilim   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12.1.3. İslam medeniyetinde öne çıkan eğitim ve bilim kurumlarını tanır.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12.1.4. Müslümanların bilim alanında yaptığı özgün çalışmaları sınıflandırır</w:t>
            </w:r>
            <w:r w:rsidRPr="00922FD2">
              <w:rPr>
                <w:rFonts w:asciiTheme="majorHAnsi" w:hAnsiTheme="majorHAnsi" w:cstheme="majorHAnsi"/>
                <w:bCs/>
              </w:rPr>
              <w:br/>
              <w:t xml:space="preserve">12.1.5.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Fâtır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suresi 27-28. ayette verilen mesajları değerlendirir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MAYIS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31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2-6 Mayıs 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922FD2">
              <w:rPr>
                <w:rFonts w:asciiTheme="majorHAnsi" w:eastAsia="Times New Roman" w:hAnsiTheme="majorHAnsi" w:cstheme="majorHAnsi"/>
                <w:color w:val="000000"/>
              </w:rPr>
              <w:t>2. Ünite: Anadolu’da İslam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rPr>
                <w:rFonts w:asciiTheme="majorHAnsi" w:eastAsia="Times New Roman" w:hAnsiTheme="majorHAnsi" w:cstheme="majorHAnsi"/>
                <w:bCs/>
                <w:noProof/>
              </w:rPr>
            </w:pPr>
            <w:r w:rsidRPr="00922FD2">
              <w:rPr>
                <w:rFonts w:asciiTheme="majorHAnsi" w:eastAsia="Times New Roman" w:hAnsiTheme="majorHAnsi" w:cstheme="majorHAnsi"/>
                <w:bCs/>
                <w:noProof/>
              </w:rPr>
              <w:t>12.2.1. Türklerin Müslüman olma sürecini açıklar.</w:t>
            </w:r>
            <w:r w:rsidRPr="00922FD2">
              <w:rPr>
                <w:rFonts w:asciiTheme="majorHAnsi" w:eastAsia="Times New Roman" w:hAnsiTheme="majorHAnsi" w:cstheme="majorHAnsi"/>
                <w:bCs/>
                <w:noProof/>
              </w:rPr>
              <w:br/>
              <w:t>12.2.2. Dinî anlayış ve kültürümüzün oluşmasında etkili olan bazı şahsiyetleri tanır.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9-13 Mayıs 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3. Ünite: İslam Düşüncesinde Tasavvufi Yorum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12.3.1. İslam düşünc</w:t>
            </w:r>
            <w:bookmarkStart w:id="0" w:name="_GoBack"/>
            <w:bookmarkEnd w:id="0"/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esinde tasavvufi düşüncenin oluşum sürecini değerlendirir</w:t>
            </w: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  <w:t>12.3.2. Tasavvufi düşüncede ahlaki boyutun önemini fark eder.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33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16-20 Mayıs 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3. Ünite: İslam Düşüncesinde Tasavvufi Yorum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12.3.3. Kültürümüzde etkin olan bazı tasavvufi yorumları tanır.</w:t>
            </w: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  <w:t>12.3.4. Alevilik-Bektaşilikteki temel kavram ve erkânları tanır.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34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23-27 Mayıs 2022 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>4. Ünite: Güncel Dini Meseleler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pStyle w:val="Defaul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t>12.4.1. Dinî meselelerin çözümüyle ilgili temel ilke ve yöntemleri analiz eder</w:t>
            </w:r>
            <w:r w:rsidRPr="00922FD2"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  <w:t>12.4.2. İslam’ın ekonomik hayatla ilgili ahlaki ölçülerini yorumlar.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Merge w:val="restart"/>
            <w:textDirection w:val="btLr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HAZİRAN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35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30 Mayıs -3 Haziran 2022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spacing w:after="120"/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 xml:space="preserve">5. Ünite: Hint </w:t>
            </w:r>
            <w:r w:rsidRPr="00922FD2">
              <w:rPr>
                <w:rFonts w:asciiTheme="majorHAnsi" w:hAnsiTheme="majorHAnsi" w:cstheme="majorHAnsi"/>
              </w:rPr>
              <w:t>ve</w:t>
            </w:r>
            <w:r w:rsidRPr="00922FD2">
              <w:rPr>
                <w:rFonts w:asciiTheme="majorHAnsi" w:hAnsiTheme="majorHAnsi" w:cstheme="majorHAnsi"/>
              </w:rPr>
              <w:t xml:space="preserve"> Çin Dinleri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bCs/>
              </w:rPr>
            </w:pPr>
            <w:r w:rsidRPr="00922FD2">
              <w:rPr>
                <w:rFonts w:asciiTheme="majorHAnsi" w:hAnsiTheme="majorHAnsi" w:cstheme="majorHAnsi"/>
                <w:bCs/>
              </w:rPr>
              <w:t>12.5.1. Hinduizm’in doğuşunu ve gelişim sürecini özetler.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12.5.2. Budizm’in doğuşunu ve gelişim sürecini özetler.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trHeight w:val="411"/>
        </w:trPr>
        <w:tc>
          <w:tcPr>
            <w:tcW w:w="0" w:type="auto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36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6-10 Haziran 2022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922FD2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</w:rPr>
            </w:pPr>
            <w:r w:rsidRPr="00922FD2">
              <w:rPr>
                <w:rFonts w:asciiTheme="majorHAnsi" w:hAnsiTheme="majorHAnsi" w:cstheme="majorHAnsi"/>
              </w:rPr>
              <w:t xml:space="preserve">5. Ünite: Hint </w:t>
            </w:r>
            <w:r w:rsidRPr="00922FD2">
              <w:rPr>
                <w:rFonts w:asciiTheme="majorHAnsi" w:hAnsiTheme="majorHAnsi" w:cstheme="majorHAnsi"/>
              </w:rPr>
              <w:t>ve</w:t>
            </w:r>
            <w:r w:rsidRPr="00922FD2">
              <w:rPr>
                <w:rFonts w:asciiTheme="majorHAnsi" w:hAnsiTheme="majorHAnsi" w:cstheme="majorHAnsi"/>
              </w:rPr>
              <w:t xml:space="preserve"> Çin Dinleri</w:t>
            </w:r>
          </w:p>
        </w:tc>
        <w:tc>
          <w:tcPr>
            <w:tcW w:w="7775" w:type="dxa"/>
            <w:vAlign w:val="center"/>
          </w:tcPr>
          <w:p w:rsidR="00922FD2" w:rsidRPr="00922FD2" w:rsidRDefault="00922FD2" w:rsidP="00922FD2">
            <w:pPr>
              <w:rPr>
                <w:rFonts w:asciiTheme="majorHAnsi" w:hAnsiTheme="majorHAnsi" w:cstheme="majorHAnsi"/>
                <w:color w:val="000000"/>
              </w:rPr>
            </w:pPr>
            <w:r w:rsidRPr="00922FD2">
              <w:rPr>
                <w:rFonts w:asciiTheme="majorHAnsi" w:hAnsiTheme="majorHAnsi" w:cstheme="majorHAnsi"/>
                <w:bCs/>
              </w:rPr>
              <w:t xml:space="preserve">12.5.3. </w:t>
            </w:r>
            <w:proofErr w:type="spellStart"/>
            <w:r w:rsidRPr="00922FD2">
              <w:rPr>
                <w:rFonts w:asciiTheme="majorHAnsi" w:hAnsiTheme="majorHAnsi" w:cstheme="majorHAnsi"/>
                <w:bCs/>
              </w:rPr>
              <w:t>Konfüçyanizm’in</w:t>
            </w:r>
            <w:proofErr w:type="spellEnd"/>
            <w:r w:rsidRPr="00922FD2">
              <w:rPr>
                <w:rFonts w:asciiTheme="majorHAnsi" w:hAnsiTheme="majorHAnsi" w:cstheme="majorHAnsi"/>
                <w:bCs/>
              </w:rPr>
              <w:t xml:space="preserve"> doğuşunu ve gelişim sürecini özetler.</w:t>
            </w:r>
            <w:r w:rsidRPr="00922FD2">
              <w:rPr>
                <w:rFonts w:asciiTheme="majorHAnsi" w:hAnsiTheme="majorHAnsi" w:cstheme="majorHAnsi"/>
                <w:bCs/>
              </w:rPr>
              <w:br/>
              <w:t>12.5.4. Taoizm’in doğuşunu ve gelişim sürecini özetler.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922FD2" w:rsidRPr="00922FD2" w:rsidTr="00922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0" w:type="auto"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3105" w:type="dxa"/>
            <w:gridSpan w:val="5"/>
            <w:vAlign w:val="center"/>
          </w:tcPr>
          <w:p w:rsidR="00922FD2" w:rsidRPr="00922FD2" w:rsidRDefault="00922FD2" w:rsidP="00922FD2">
            <w:pPr>
              <w:rPr>
                <w:rFonts w:asciiTheme="majorHAnsi" w:eastAsia="Arial" w:hAnsiTheme="majorHAnsi" w:cstheme="majorHAnsi"/>
                <w:b/>
              </w:rPr>
            </w:pPr>
            <w:r w:rsidRPr="00922FD2">
              <w:rPr>
                <w:rFonts w:asciiTheme="majorHAnsi" w:eastAsia="Arial" w:hAnsiTheme="majorHAnsi" w:cstheme="majorHAnsi"/>
                <w:b/>
                <w:color w:val="FF0000"/>
              </w:rPr>
              <w:t>10 HAZİRAN 2022 KURSLARIN TAMAMLANMASI</w:t>
            </w:r>
          </w:p>
        </w:tc>
        <w:tc>
          <w:tcPr>
            <w:tcW w:w="1785" w:type="dxa"/>
            <w:vMerge/>
            <w:vAlign w:val="center"/>
          </w:tcPr>
          <w:p w:rsidR="00922FD2" w:rsidRPr="00922FD2" w:rsidRDefault="00922FD2" w:rsidP="0092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</w:tbl>
    <w:p w:rsidR="007A2B18" w:rsidRPr="00922FD2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922FD2">
        <w:rPr>
          <w:rFonts w:asciiTheme="majorHAnsi" w:eastAsia="Arial" w:hAnsiTheme="majorHAnsi" w:cstheme="majorHAnsi"/>
          <w:bCs/>
          <w:color w:val="000000"/>
        </w:rPr>
        <w:tab/>
      </w:r>
      <w:r w:rsidRPr="00922FD2">
        <w:rPr>
          <w:rFonts w:asciiTheme="majorHAnsi" w:eastAsia="Arial" w:hAnsiTheme="majorHAnsi" w:cstheme="majorHAnsi"/>
          <w:bCs/>
          <w:color w:val="000000"/>
        </w:rPr>
        <w:tab/>
      </w:r>
    </w:p>
    <w:p w:rsidR="00D622A2" w:rsidRPr="00922FD2" w:rsidRDefault="007A2B18" w:rsidP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0" w:firstLine="720"/>
        <w:rPr>
          <w:rFonts w:asciiTheme="majorHAnsi" w:eastAsia="Arial" w:hAnsiTheme="majorHAnsi" w:cstheme="majorHAnsi"/>
          <w:bCs/>
          <w:color w:val="000000"/>
        </w:rPr>
      </w:pPr>
      <w:r w:rsidRPr="00922FD2">
        <w:rPr>
          <w:rFonts w:asciiTheme="majorHAnsi" w:eastAsia="Arial" w:hAnsiTheme="majorHAnsi" w:cstheme="majorHAnsi"/>
          <w:bCs/>
          <w:color w:val="000000"/>
        </w:rPr>
        <w:t>06/09/2021 </w:t>
      </w:r>
      <w:r w:rsidR="0075430C" w:rsidRPr="00922FD2">
        <w:rPr>
          <w:rFonts w:asciiTheme="majorHAnsi" w:eastAsia="Arial" w:hAnsiTheme="majorHAnsi" w:cstheme="majorHAnsi"/>
          <w:bCs/>
          <w:color w:val="000000"/>
        </w:rPr>
        <w:br/>
      </w:r>
    </w:p>
    <w:p w:rsidR="00D622A2" w:rsidRPr="00922FD2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922FD2">
        <w:rPr>
          <w:rFonts w:asciiTheme="majorHAnsi" w:eastAsia="Arial" w:hAnsiTheme="majorHAnsi" w:cstheme="majorHAnsi"/>
          <w:bCs/>
          <w:color w:val="000000"/>
        </w:rPr>
        <w:t xml:space="preserve">                                 </w:t>
      </w:r>
      <w:r w:rsidRPr="00922FD2">
        <w:rPr>
          <w:rFonts w:asciiTheme="majorHAnsi" w:eastAsia="Times New Roman" w:hAnsiTheme="majorHAnsi" w:cstheme="majorHAnsi"/>
          <w:bCs/>
          <w:color w:val="000000"/>
        </w:rPr>
        <w:t>....,.....................</w:t>
      </w:r>
      <w:r w:rsidRPr="00922FD2">
        <w:rPr>
          <w:rFonts w:asciiTheme="majorHAnsi" w:eastAsia="Arial" w:hAnsiTheme="majorHAnsi" w:cstheme="majorHAnsi"/>
          <w:bCs/>
          <w:color w:val="000000"/>
        </w:rPr>
        <w:t xml:space="preserve">                                                                                                                                                                     </w:t>
      </w:r>
      <w:r w:rsidR="007A2B18" w:rsidRPr="00922FD2">
        <w:rPr>
          <w:rFonts w:asciiTheme="majorHAnsi" w:eastAsia="Arial" w:hAnsiTheme="majorHAnsi" w:cstheme="majorHAnsi"/>
          <w:bCs/>
          <w:color w:val="000000"/>
        </w:rPr>
        <w:t>UYGUNDUR </w:t>
      </w:r>
    </w:p>
    <w:p w:rsidR="00D622A2" w:rsidRPr="00922FD2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922FD2">
        <w:rPr>
          <w:rFonts w:asciiTheme="majorHAnsi" w:eastAsia="Arial" w:hAnsiTheme="majorHAnsi" w:cstheme="majorHAnsi"/>
          <w:bCs/>
          <w:color w:val="000000"/>
        </w:rPr>
        <w:t xml:space="preserve">                               </w:t>
      </w:r>
      <w:r w:rsidR="00922FD2">
        <w:rPr>
          <w:rFonts w:asciiTheme="majorHAnsi" w:eastAsia="Arial" w:hAnsiTheme="majorHAnsi" w:cstheme="majorHAnsi"/>
          <w:bCs/>
          <w:color w:val="000000"/>
        </w:rPr>
        <w:t>DKAB</w:t>
      </w:r>
      <w:r w:rsidRPr="00922FD2">
        <w:rPr>
          <w:rFonts w:asciiTheme="majorHAnsi" w:eastAsia="Arial" w:hAnsiTheme="majorHAnsi" w:cstheme="majorHAnsi"/>
          <w:bCs/>
          <w:color w:val="000000"/>
        </w:rPr>
        <w:t xml:space="preserve"> Öğretmeni                                                                                                                                                         </w:t>
      </w:r>
    </w:p>
    <w:p w:rsidR="007A2B18" w:rsidRPr="00922FD2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</w:p>
    <w:p w:rsidR="007A2B18" w:rsidRPr="00922FD2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10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922FD2">
        <w:rPr>
          <w:rFonts w:asciiTheme="majorHAnsi" w:eastAsia="Arial" w:hAnsiTheme="majorHAnsi" w:cstheme="majorHAnsi"/>
          <w:bCs/>
          <w:color w:val="000000"/>
        </w:rPr>
        <w:tab/>
        <w:t>………………………………………….</w:t>
      </w:r>
    </w:p>
    <w:p w:rsidR="00D622A2" w:rsidRPr="00922FD2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bCs/>
          <w:color w:val="000000"/>
        </w:rPr>
      </w:pPr>
      <w:bookmarkStart w:id="1" w:name="_gjdgxs" w:colFirst="0" w:colLast="0"/>
      <w:bookmarkEnd w:id="1"/>
      <w:r w:rsidRPr="00922FD2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</w:t>
      </w:r>
      <w:r w:rsidRPr="00922FD2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</w:t>
      </w:r>
      <w:r w:rsidR="007A2B18" w:rsidRPr="00922FD2">
        <w:rPr>
          <w:rFonts w:asciiTheme="majorHAnsi" w:eastAsia="Arial" w:hAnsiTheme="majorHAnsi" w:cstheme="majorHAnsi"/>
          <w:bCs/>
          <w:color w:val="000000"/>
        </w:rPr>
        <w:t xml:space="preserve">            </w:t>
      </w:r>
      <w:r w:rsidRPr="00922FD2">
        <w:rPr>
          <w:rFonts w:asciiTheme="majorHAnsi" w:eastAsia="Arial" w:hAnsiTheme="majorHAnsi" w:cstheme="majorHAnsi"/>
          <w:bCs/>
          <w:color w:val="000000"/>
        </w:rPr>
        <w:t xml:space="preserve"> Okul Müdürü                                                                                                             </w:t>
      </w:r>
    </w:p>
    <w:p w:rsidR="007A2B18" w:rsidRPr="00922FD2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73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922FD2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728"/>
        <w:gridCol w:w="2739"/>
        <w:gridCol w:w="2739"/>
        <w:gridCol w:w="2756"/>
        <w:gridCol w:w="3208"/>
      </w:tblGrid>
      <w:tr w:rsidR="007A2B18" w:rsidRPr="00922FD2" w:rsidTr="00247B83">
        <w:trPr>
          <w:trHeight w:val="1392"/>
        </w:trPr>
        <w:tc>
          <w:tcPr>
            <w:tcW w:w="14170" w:type="dxa"/>
            <w:gridSpan w:val="5"/>
            <w:shd w:val="solid" w:color="000080" w:fill="FFFFFF"/>
          </w:tcPr>
          <w:p w:rsidR="007A2B18" w:rsidRPr="00922FD2" w:rsidRDefault="007A2B18" w:rsidP="007A2B18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bookmarkStart w:id="2" w:name="_Hlk81772940"/>
            <w:r w:rsidRPr="00922FD2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lastRenderedPageBreak/>
              <w:t>DEĞERLİ ÖĞRETMENİM;</w:t>
            </w:r>
          </w:p>
          <w:p w:rsidR="007A2B18" w:rsidRPr="00922FD2" w:rsidRDefault="007A2B18" w:rsidP="00247B83">
            <w:pPr>
              <w:ind w:firstLine="17"/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</w:pPr>
            <w:r w:rsidRPr="00922FD2">
              <w:rPr>
                <w:rFonts w:asciiTheme="majorHAnsi" w:hAnsiTheme="majorHAnsi" w:cstheme="majorHAnsi"/>
                <w:b/>
                <w:bCs/>
                <w:color w:val="FFFFFF"/>
                <w:lang w:eastAsia="en-US"/>
              </w:rPr>
              <w:t>2021/2022 Tüm Derslerin Yıllık Planları ve bu DYK Planı Mobil Uygulamalarımızda Hazır. Uygulamadaki planların aynısını Excel formatında web sitemizden indirebilirsiniz. Uygulamalarımızı aşağıdaki bağlantıları kullanarak kurabilirsiniz.</w:t>
            </w:r>
          </w:p>
        </w:tc>
      </w:tr>
      <w:tr w:rsidR="007A2B18" w:rsidRPr="00922FD2" w:rsidTr="00247B83">
        <w:trPr>
          <w:trHeight w:val="492"/>
        </w:trPr>
        <w:tc>
          <w:tcPr>
            <w:tcW w:w="2728" w:type="dxa"/>
            <w:shd w:val="clear" w:color="auto" w:fill="auto"/>
            <w:vAlign w:val="bottom"/>
          </w:tcPr>
          <w:p w:rsidR="007A2B18" w:rsidRPr="00922FD2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proofErr w:type="spellStart"/>
            <w:r w:rsidRPr="00922FD2">
              <w:rPr>
                <w:rFonts w:asciiTheme="majorHAnsi" w:hAnsiTheme="majorHAnsi" w:cstheme="majorHAnsi"/>
                <w:lang w:eastAsia="en-US"/>
              </w:rPr>
              <w:t>Android</w:t>
            </w:r>
            <w:proofErr w:type="spellEnd"/>
            <w:r w:rsidRPr="00922FD2">
              <w:rPr>
                <w:rFonts w:asciiTheme="majorHAnsi" w:hAnsiTheme="majorHAnsi" w:cstheme="majorHAnsi"/>
                <w:lang w:eastAsia="en-US"/>
              </w:rPr>
              <w:t xml:space="preserve">: </w:t>
            </w:r>
            <w:r w:rsidRPr="00922FD2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922FD2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22FD2">
              <w:rPr>
                <w:rFonts w:asciiTheme="majorHAnsi" w:hAnsiTheme="majorHAnsi" w:cstheme="majorHAnsi"/>
                <w:lang w:eastAsia="en-US"/>
              </w:rPr>
              <w:t>IOS (Apple</w:t>
            </w:r>
            <w:proofErr w:type="gramStart"/>
            <w:r w:rsidRPr="00922FD2">
              <w:rPr>
                <w:rFonts w:asciiTheme="majorHAnsi" w:hAnsiTheme="majorHAnsi" w:cstheme="majorHAnsi"/>
                <w:lang w:eastAsia="en-US"/>
              </w:rPr>
              <w:t>):</w:t>
            </w:r>
            <w:r w:rsidRPr="00922FD2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922FD2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922FD2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22FD2">
              <w:rPr>
                <w:rFonts w:asciiTheme="majorHAnsi" w:hAnsiTheme="majorHAnsi" w:cstheme="majorHAnsi"/>
                <w:lang w:eastAsia="en-US"/>
              </w:rPr>
              <w:t xml:space="preserve">HUAWEI </w:t>
            </w:r>
            <w:proofErr w:type="spellStart"/>
            <w:proofErr w:type="gramStart"/>
            <w:r w:rsidRPr="00922FD2">
              <w:rPr>
                <w:rFonts w:asciiTheme="majorHAnsi" w:hAnsiTheme="majorHAnsi" w:cstheme="majorHAnsi"/>
                <w:lang w:eastAsia="en-US"/>
              </w:rPr>
              <w:t>AppGallery</w:t>
            </w:r>
            <w:proofErr w:type="spellEnd"/>
            <w:r w:rsidRPr="00922FD2">
              <w:rPr>
                <w:rFonts w:asciiTheme="majorHAnsi" w:hAnsiTheme="majorHAnsi" w:cstheme="majorHAnsi"/>
                <w:lang w:eastAsia="en-US"/>
              </w:rPr>
              <w:t>:</w:t>
            </w:r>
            <w:r w:rsidRPr="00922FD2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922FD2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56" w:type="dxa"/>
            <w:shd w:val="clear" w:color="auto" w:fill="auto"/>
            <w:vAlign w:val="bottom"/>
          </w:tcPr>
          <w:p w:rsidR="007A2B18" w:rsidRPr="00922FD2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22FD2">
              <w:rPr>
                <w:rFonts w:asciiTheme="majorHAnsi" w:hAnsiTheme="majorHAnsi" w:cstheme="majorHAnsi"/>
                <w:lang w:eastAsia="en-US"/>
              </w:rPr>
              <w:t>Telegram Grubu</w:t>
            </w:r>
            <w:r w:rsidRPr="00922FD2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7A2B18" w:rsidRPr="00922FD2" w:rsidRDefault="007A2B18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922FD2">
              <w:rPr>
                <w:rFonts w:asciiTheme="majorHAnsi" w:hAnsiTheme="majorHAnsi" w:cstheme="majorHAnsi"/>
                <w:lang w:eastAsia="en-US"/>
              </w:rPr>
              <w:t xml:space="preserve">Yıllık Planlar ve diğer evraklar için </w:t>
            </w:r>
            <w:r w:rsidRPr="00922FD2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</w:tr>
      <w:tr w:rsidR="007A2B18" w:rsidRPr="00922FD2" w:rsidTr="00247B83">
        <w:trPr>
          <w:trHeight w:val="600"/>
        </w:trPr>
        <w:tc>
          <w:tcPr>
            <w:tcW w:w="2728" w:type="dxa"/>
            <w:shd w:val="clear" w:color="auto" w:fill="auto"/>
            <w:vAlign w:val="center"/>
          </w:tcPr>
          <w:p w:rsidR="007A2B18" w:rsidRPr="00922FD2" w:rsidRDefault="00922FD2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5" w:history="1">
              <w:r w:rsidR="007A2B18" w:rsidRPr="00922FD2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922FD2" w:rsidRDefault="00922FD2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6" w:history="1">
              <w:r w:rsidR="007A2B18" w:rsidRPr="00922FD2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922FD2" w:rsidRDefault="00922FD2" w:rsidP="00247B83">
            <w:pPr>
              <w:ind w:firstLine="17"/>
              <w:jc w:val="center"/>
              <w:rPr>
                <w:rFonts w:asciiTheme="majorHAnsi" w:hAnsiTheme="majorHAnsi" w:cstheme="majorHAnsi"/>
                <w:lang w:eastAsia="en-US"/>
              </w:rPr>
            </w:pPr>
            <w:hyperlink r:id="rId7" w:history="1">
              <w:r w:rsidR="007A2B18" w:rsidRPr="00922FD2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2756" w:type="dxa"/>
            <w:shd w:val="clear" w:color="auto" w:fill="auto"/>
            <w:vAlign w:val="center"/>
          </w:tcPr>
          <w:p w:rsidR="007A2B18" w:rsidRPr="00922FD2" w:rsidRDefault="00922FD2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8" w:history="1">
              <w:r w:rsidR="007A2B18" w:rsidRPr="00922FD2">
                <w:rPr>
                  <w:rStyle w:val="Kpr"/>
                  <w:rFonts w:asciiTheme="majorHAnsi" w:hAnsiTheme="majorHAnsi" w:cstheme="majorHAnsi"/>
                  <w:lang w:eastAsia="en-US"/>
                </w:rPr>
                <w:t>Buraya tıklayınız</w:t>
              </w:r>
            </w:hyperlink>
          </w:p>
        </w:tc>
        <w:tc>
          <w:tcPr>
            <w:tcW w:w="3205" w:type="dxa"/>
            <w:shd w:val="clear" w:color="auto" w:fill="auto"/>
            <w:vAlign w:val="center"/>
          </w:tcPr>
          <w:p w:rsidR="007A2B18" w:rsidRPr="00922FD2" w:rsidRDefault="00922FD2" w:rsidP="00247B83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7A2B18" w:rsidRPr="00922FD2">
                <w:rPr>
                  <w:rStyle w:val="Kpr"/>
                  <w:rFonts w:asciiTheme="majorHAnsi" w:hAnsiTheme="majorHAnsi" w:cstheme="majorHAnsi"/>
                  <w:lang w:eastAsia="en-US"/>
                </w:rPr>
                <w:t>http://www.osmankarakaya.net</w:t>
              </w:r>
            </w:hyperlink>
          </w:p>
        </w:tc>
      </w:tr>
      <w:bookmarkEnd w:id="2"/>
    </w:tbl>
    <w:p w:rsidR="007A2B18" w:rsidRPr="00922FD2" w:rsidRDefault="007A2B18" w:rsidP="007A2B18">
      <w:pPr>
        <w:tabs>
          <w:tab w:val="left" w:pos="948"/>
        </w:tabs>
        <w:rPr>
          <w:rFonts w:asciiTheme="majorHAnsi" w:eastAsia="Arial" w:hAnsiTheme="majorHAnsi" w:cstheme="majorHAnsi"/>
        </w:rPr>
      </w:pPr>
    </w:p>
    <w:sectPr w:rsidR="007A2B18" w:rsidRPr="00922FD2" w:rsidSect="00DD1443">
      <w:pgSz w:w="16838" w:h="11906" w:orient="landscape"/>
      <w:pgMar w:top="720" w:right="720" w:bottom="284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071AE"/>
    <w:multiLevelType w:val="hybridMultilevel"/>
    <w:tmpl w:val="E64A4B94"/>
    <w:lvl w:ilvl="0" w:tplc="8BB2C70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A758D"/>
    <w:multiLevelType w:val="hybridMultilevel"/>
    <w:tmpl w:val="DFE6FCCE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A2"/>
    <w:rsid w:val="000031FB"/>
    <w:rsid w:val="00006AA2"/>
    <w:rsid w:val="000B5B71"/>
    <w:rsid w:val="000F115E"/>
    <w:rsid w:val="00247DFF"/>
    <w:rsid w:val="003E6933"/>
    <w:rsid w:val="006910A2"/>
    <w:rsid w:val="006D0289"/>
    <w:rsid w:val="0075430C"/>
    <w:rsid w:val="007A2B18"/>
    <w:rsid w:val="008C34BD"/>
    <w:rsid w:val="00922FD2"/>
    <w:rsid w:val="009566F1"/>
    <w:rsid w:val="009C4987"/>
    <w:rsid w:val="009D748E"/>
    <w:rsid w:val="00A104F9"/>
    <w:rsid w:val="00AC0DBD"/>
    <w:rsid w:val="00B024DD"/>
    <w:rsid w:val="00BE71F8"/>
    <w:rsid w:val="00D622A2"/>
    <w:rsid w:val="00DD1443"/>
    <w:rsid w:val="00F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BF37"/>
  <w15:docId w15:val="{DDAEFE24-76F5-410B-821C-409AA6F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TabloKlavuzuAk">
    <w:name w:val="Grid Table Light"/>
    <w:basedOn w:val="NormalTablo"/>
    <w:uiPriority w:val="40"/>
    <w:rsid w:val="00247D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rsid w:val="007A2B1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E6933"/>
    <w:pPr>
      <w:widowControl w:val="0"/>
      <w:autoSpaceDE w:val="0"/>
      <w:autoSpaceDN w:val="0"/>
      <w:spacing w:before="41" w:after="0" w:line="240" w:lineRule="auto"/>
      <w:ind w:left="240"/>
      <w:jc w:val="center"/>
    </w:pPr>
    <w:rPr>
      <w:rFonts w:ascii="Arial" w:eastAsia="Arial" w:hAnsi="Arial" w:cs="Arial"/>
      <w:lang w:eastAsia="en-US"/>
    </w:rPr>
  </w:style>
  <w:style w:type="paragraph" w:styleId="ListeParagraf">
    <w:name w:val="List Paragraph"/>
    <w:basedOn w:val="Normal"/>
    <w:uiPriority w:val="34"/>
    <w:qFormat/>
    <w:rsid w:val="00BE71F8"/>
    <w:pPr>
      <w:ind w:left="720"/>
      <w:contextualSpacing/>
    </w:pPr>
  </w:style>
  <w:style w:type="table" w:styleId="DzTablo1">
    <w:name w:val="Plain Table 1"/>
    <w:basedOn w:val="NormalTablo"/>
    <w:uiPriority w:val="41"/>
    <w:rsid w:val="00F237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2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.me/planliogretmeni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b.ai/JYW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b.ai/EGZQt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b.ai/fF8pA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mankarakay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Osman Karakaya</cp:lastModifiedBy>
  <cp:revision>13</cp:revision>
  <dcterms:created xsi:type="dcterms:W3CDTF">2021-09-11T19:15:00Z</dcterms:created>
  <dcterms:modified xsi:type="dcterms:W3CDTF">2021-09-15T20:29:00Z</dcterms:modified>
</cp:coreProperties>
</file>